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2F3" w:rsidRPr="003752F3" w:rsidRDefault="000879F5" w:rsidP="003752F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2.6</w:t>
      </w:r>
      <w:bookmarkStart w:id="0" w:name="_GoBack"/>
      <w:bookmarkEnd w:id="0"/>
    </w:p>
    <w:p w:rsidR="003752F3" w:rsidRPr="003752F3" w:rsidRDefault="003752F3" w:rsidP="003752F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52F3">
        <w:rPr>
          <w:rFonts w:ascii="Times New Roman" w:eastAsia="Calibri" w:hAnsi="Times New Roman" w:cs="Times New Roman"/>
          <w:sz w:val="28"/>
          <w:szCs w:val="28"/>
        </w:rPr>
        <w:t xml:space="preserve"> к основной образовательной программе</w:t>
      </w:r>
    </w:p>
    <w:p w:rsidR="003752F3" w:rsidRPr="003752F3" w:rsidRDefault="003752F3" w:rsidP="003752F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52F3">
        <w:rPr>
          <w:rFonts w:ascii="Times New Roman" w:eastAsia="Calibri" w:hAnsi="Times New Roman" w:cs="Times New Roman"/>
          <w:sz w:val="28"/>
          <w:szCs w:val="28"/>
        </w:rPr>
        <w:t xml:space="preserve"> среднего общего образования </w:t>
      </w:r>
    </w:p>
    <w:p w:rsidR="003752F3" w:rsidRPr="003752F3" w:rsidRDefault="003752F3" w:rsidP="003752F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52F3">
        <w:rPr>
          <w:rFonts w:ascii="Times New Roman" w:eastAsia="Calibri" w:hAnsi="Times New Roman" w:cs="Times New Roman"/>
          <w:sz w:val="28"/>
          <w:szCs w:val="28"/>
        </w:rPr>
        <w:t xml:space="preserve">МБОУ лицея №40 </w:t>
      </w:r>
      <w:proofErr w:type="spellStart"/>
      <w:r w:rsidRPr="003752F3">
        <w:rPr>
          <w:rFonts w:ascii="Times New Roman" w:eastAsia="Calibri" w:hAnsi="Times New Roman" w:cs="Times New Roman"/>
          <w:sz w:val="28"/>
          <w:szCs w:val="28"/>
        </w:rPr>
        <w:t>г.Орла</w:t>
      </w:r>
      <w:proofErr w:type="spellEnd"/>
    </w:p>
    <w:p w:rsidR="003752F3" w:rsidRPr="003752F3" w:rsidRDefault="003752F3" w:rsidP="003752F3">
      <w:pPr>
        <w:spacing w:after="0" w:line="240" w:lineRule="auto"/>
        <w:ind w:firstLine="28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752F3">
        <w:rPr>
          <w:rFonts w:ascii="Times New Roman" w:eastAsia="Calibri" w:hAnsi="Times New Roman" w:cs="Times New Roman"/>
          <w:sz w:val="28"/>
          <w:szCs w:val="28"/>
        </w:rPr>
        <w:t xml:space="preserve"> (Приказ от 31.08.2023 №412)</w:t>
      </w:r>
    </w:p>
    <w:p w:rsidR="003752F3" w:rsidRPr="003752F3" w:rsidRDefault="003752F3" w:rsidP="00923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2F3" w:rsidRPr="003752F3" w:rsidRDefault="003752F3" w:rsidP="00923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329F" w:rsidRPr="003752F3" w:rsidRDefault="0092329F" w:rsidP="009232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2329F" w:rsidRPr="003752F3" w:rsidRDefault="0092329F" w:rsidP="009232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по предмету</w:t>
      </w:r>
    </w:p>
    <w:p w:rsidR="003752F3" w:rsidRPr="003752F3" w:rsidRDefault="003752F3" w:rsidP="009232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«</w:t>
      </w:r>
      <w:r w:rsidR="00BD11DC">
        <w:rPr>
          <w:rFonts w:ascii="Times New Roman" w:hAnsi="Times New Roman" w:cs="Times New Roman"/>
          <w:sz w:val="28"/>
          <w:szCs w:val="28"/>
        </w:rPr>
        <w:t>Основы экономической теории</w:t>
      </w:r>
      <w:r w:rsidRPr="003752F3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2329F" w:rsidRPr="003752F3" w:rsidRDefault="0092329F" w:rsidP="0092329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для учащихся 10-11 классов</w:t>
      </w:r>
    </w:p>
    <w:p w:rsidR="00E270D5" w:rsidRPr="003752F3" w:rsidRDefault="00E270D5" w:rsidP="001769BF">
      <w:pPr>
        <w:spacing w:after="0"/>
        <w:ind w:left="3969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1769BF" w:rsidRPr="003752F3" w:rsidRDefault="001769BF" w:rsidP="0092329F">
      <w:pPr>
        <w:spacing w:after="0"/>
        <w:ind w:left="3969"/>
        <w:jc w:val="both"/>
        <w:rPr>
          <w:rFonts w:ascii="Times New Roman" w:hAnsi="Times New Roman" w:cs="Times New Roman"/>
          <w:sz w:val="28"/>
          <w:szCs w:val="28"/>
        </w:rPr>
      </w:pPr>
    </w:p>
    <w:p w:rsidR="0092329F" w:rsidRPr="003752F3" w:rsidRDefault="0092329F" w:rsidP="009232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Учебники:</w:t>
      </w:r>
    </w:p>
    <w:p w:rsidR="001769BF" w:rsidRPr="003752F3" w:rsidRDefault="0092329F" w:rsidP="009232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Экономика 10-11 класс</w:t>
      </w:r>
      <w:r w:rsidR="00F00165" w:rsidRPr="003752F3">
        <w:rPr>
          <w:rFonts w:ascii="Times New Roman" w:hAnsi="Times New Roman" w:cs="Times New Roman"/>
          <w:sz w:val="28"/>
          <w:szCs w:val="28"/>
        </w:rPr>
        <w:t>, профильный уровень образования, книга 1</w:t>
      </w:r>
      <w:r w:rsidRPr="003752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F00165" w:rsidRPr="003752F3">
        <w:rPr>
          <w:rFonts w:ascii="Times New Roman" w:hAnsi="Times New Roman" w:cs="Times New Roman"/>
          <w:sz w:val="28"/>
          <w:szCs w:val="28"/>
        </w:rPr>
        <w:t>С.И.Иванов,А.Я.Линьков</w:t>
      </w:r>
      <w:proofErr w:type="spellEnd"/>
      <w:proofErr w:type="gramEnd"/>
      <w:r w:rsidR="00F00165" w:rsidRPr="003752F3">
        <w:rPr>
          <w:rFonts w:ascii="Times New Roman" w:hAnsi="Times New Roman" w:cs="Times New Roman"/>
          <w:sz w:val="28"/>
          <w:szCs w:val="28"/>
        </w:rPr>
        <w:t xml:space="preserve">/Под редакцией </w:t>
      </w:r>
      <w:proofErr w:type="spellStart"/>
      <w:r w:rsidR="00F00165" w:rsidRPr="003752F3">
        <w:rPr>
          <w:rFonts w:ascii="Times New Roman" w:hAnsi="Times New Roman" w:cs="Times New Roman"/>
          <w:sz w:val="28"/>
          <w:szCs w:val="28"/>
        </w:rPr>
        <w:t>С.И.Иванова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.-М: Вита- Пресс, 2020</w:t>
      </w:r>
    </w:p>
    <w:p w:rsidR="001769BF" w:rsidRPr="003752F3" w:rsidRDefault="00F00165" w:rsidP="0092329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Экономика 10-11 класс, профильный уровень образования, книга 2. </w:t>
      </w:r>
      <w:proofErr w:type="spellStart"/>
      <w:proofErr w:type="gramStart"/>
      <w:r w:rsidRPr="003752F3">
        <w:rPr>
          <w:rFonts w:ascii="Times New Roman" w:hAnsi="Times New Roman" w:cs="Times New Roman"/>
          <w:sz w:val="28"/>
          <w:szCs w:val="28"/>
        </w:rPr>
        <w:t>С.И.Иванов,А.Я.Линьков</w:t>
      </w:r>
      <w:proofErr w:type="spellEnd"/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/Под редакцией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С.И.Иванова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.-М: Вита- Пресс, 2020</w:t>
      </w:r>
    </w:p>
    <w:p w:rsidR="00E270D5" w:rsidRPr="003752F3" w:rsidRDefault="00E270D5" w:rsidP="00E270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2F3" w:rsidRPr="003752F3" w:rsidRDefault="00F00165" w:rsidP="00F00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3752F3" w:rsidRPr="003752F3" w:rsidRDefault="003752F3" w:rsidP="00F0016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65" w:rsidRPr="003752F3" w:rsidRDefault="00F00165" w:rsidP="003752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Составители:</w:t>
      </w:r>
    </w:p>
    <w:p w:rsidR="00F00165" w:rsidRPr="003752F3" w:rsidRDefault="00F00165" w:rsidP="003752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B587C" w:rsidRPr="003752F3">
        <w:rPr>
          <w:rFonts w:ascii="Times New Roman" w:hAnsi="Times New Roman" w:cs="Times New Roman"/>
          <w:sz w:val="28"/>
          <w:szCs w:val="28"/>
        </w:rPr>
        <w:t>С.И.Иванов</w:t>
      </w:r>
      <w:proofErr w:type="spellEnd"/>
    </w:p>
    <w:p w:rsidR="00F00165" w:rsidRPr="003752F3" w:rsidRDefault="00F00165" w:rsidP="003752F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ab/>
      </w:r>
      <w:r w:rsidR="0030671C" w:rsidRPr="003752F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752F3">
        <w:rPr>
          <w:rFonts w:ascii="Times New Roman" w:hAnsi="Times New Roman" w:cs="Times New Roman"/>
          <w:sz w:val="28"/>
          <w:szCs w:val="28"/>
        </w:rPr>
        <w:t xml:space="preserve">    адаптация программы:</w:t>
      </w:r>
    </w:p>
    <w:p w:rsidR="003752F3" w:rsidRPr="003752F3" w:rsidRDefault="00F00165" w:rsidP="003752F3">
      <w:pPr>
        <w:spacing w:after="0"/>
        <w:ind w:left="3969" w:hanging="3969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Е.А.Кострикова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00165" w:rsidRPr="003752F3" w:rsidRDefault="00F00165" w:rsidP="003752F3">
      <w:pPr>
        <w:spacing w:after="0"/>
        <w:ind w:left="3969" w:hanging="3969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proofErr w:type="gramStart"/>
      <w:r w:rsidRPr="003752F3">
        <w:rPr>
          <w:rFonts w:ascii="Times New Roman" w:hAnsi="Times New Roman" w:cs="Times New Roman"/>
          <w:sz w:val="28"/>
          <w:szCs w:val="28"/>
        </w:rPr>
        <w:t>экономики,технологии</w:t>
      </w:r>
      <w:proofErr w:type="spellEnd"/>
      <w:proofErr w:type="gramEnd"/>
    </w:p>
    <w:p w:rsidR="00E9739E" w:rsidRPr="003752F3" w:rsidRDefault="00F00165" w:rsidP="003752F3">
      <w:pPr>
        <w:spacing w:after="0"/>
        <w:ind w:left="3402" w:hanging="3828"/>
        <w:jc w:val="right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ab/>
        <w:t xml:space="preserve">    МБОУ лицея №40 г. Орла, высшая     квалификационная категория</w:t>
      </w:r>
    </w:p>
    <w:p w:rsidR="00F00165" w:rsidRPr="003752F3" w:rsidRDefault="00F00165" w:rsidP="003752F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00165" w:rsidRPr="003752F3" w:rsidRDefault="00F00165" w:rsidP="00E270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0165" w:rsidRPr="003752F3" w:rsidRDefault="00F00165" w:rsidP="00E270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52F3" w:rsidRPr="003752F3" w:rsidRDefault="003752F3" w:rsidP="003752F3">
      <w:pPr>
        <w:rPr>
          <w:rFonts w:ascii="Times New Roman" w:hAnsi="Times New Roman" w:cs="Times New Roman"/>
          <w:sz w:val="28"/>
          <w:szCs w:val="28"/>
        </w:rPr>
      </w:pPr>
    </w:p>
    <w:p w:rsidR="00E270D5" w:rsidRPr="003752F3" w:rsidRDefault="00E9739E" w:rsidP="00E270D5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202</w:t>
      </w:r>
      <w:r w:rsidR="0030671C" w:rsidRPr="003752F3">
        <w:rPr>
          <w:rFonts w:ascii="Times New Roman" w:hAnsi="Times New Roman" w:cs="Times New Roman"/>
          <w:sz w:val="28"/>
          <w:szCs w:val="28"/>
        </w:rPr>
        <w:t>3</w:t>
      </w:r>
      <w:r w:rsidR="00E270D5" w:rsidRPr="003752F3">
        <w:rPr>
          <w:rFonts w:ascii="Times New Roman" w:hAnsi="Times New Roman" w:cs="Times New Roman"/>
          <w:sz w:val="28"/>
          <w:szCs w:val="28"/>
        </w:rPr>
        <w:t>-20</w:t>
      </w:r>
      <w:r w:rsidRPr="003752F3">
        <w:rPr>
          <w:rFonts w:ascii="Times New Roman" w:hAnsi="Times New Roman" w:cs="Times New Roman"/>
          <w:sz w:val="28"/>
          <w:szCs w:val="28"/>
        </w:rPr>
        <w:t>2</w:t>
      </w:r>
      <w:r w:rsidR="0030671C" w:rsidRPr="003752F3">
        <w:rPr>
          <w:rFonts w:ascii="Times New Roman" w:hAnsi="Times New Roman" w:cs="Times New Roman"/>
          <w:sz w:val="28"/>
          <w:szCs w:val="28"/>
        </w:rPr>
        <w:t>4</w:t>
      </w:r>
      <w:r w:rsidR="00E270D5" w:rsidRPr="003752F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3752F3" w:rsidRDefault="003752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752F3" w:rsidRPr="000B0735" w:rsidRDefault="003752F3" w:rsidP="00E270D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1505" w:rsidRPr="003752F3" w:rsidRDefault="003752F3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Рабочая программа учебного предмета «</w:t>
      </w:r>
      <w:r w:rsidR="00BD11DC">
        <w:rPr>
          <w:rFonts w:ascii="Times New Roman" w:hAnsi="Times New Roman" w:cs="Times New Roman"/>
          <w:sz w:val="28"/>
          <w:szCs w:val="28"/>
        </w:rPr>
        <w:t>Основы экономической теории</w:t>
      </w:r>
      <w:r w:rsidRPr="003752F3">
        <w:rPr>
          <w:rFonts w:ascii="Times New Roman" w:hAnsi="Times New Roman" w:cs="Times New Roman"/>
          <w:sz w:val="28"/>
          <w:szCs w:val="28"/>
        </w:rPr>
        <w:t>»</w:t>
      </w:r>
      <w:r w:rsidR="003B1505" w:rsidRPr="003752F3">
        <w:rPr>
          <w:rFonts w:ascii="Times New Roman" w:hAnsi="Times New Roman" w:cs="Times New Roman"/>
          <w:sz w:val="28"/>
          <w:szCs w:val="28"/>
        </w:rPr>
        <w:t xml:space="preserve"> для 10-11-го классов (далее – рабочая программа) составлена на основе программы среднего (полного) общего образования по экономике (профильный уровень) и авторской программы С.И. Иванова, </w:t>
      </w:r>
      <w:proofErr w:type="spellStart"/>
      <w:r w:rsidR="008D3F24" w:rsidRPr="003752F3">
        <w:rPr>
          <w:rFonts w:ascii="Times New Roman" w:hAnsi="Times New Roman" w:cs="Times New Roman"/>
          <w:sz w:val="28"/>
          <w:szCs w:val="28"/>
        </w:rPr>
        <w:t>А.Я.Линькова</w:t>
      </w:r>
      <w:proofErr w:type="spellEnd"/>
      <w:r w:rsidR="003B1505" w:rsidRPr="003752F3">
        <w:rPr>
          <w:rFonts w:ascii="Times New Roman" w:hAnsi="Times New Roman" w:cs="Times New Roman"/>
          <w:sz w:val="28"/>
          <w:szCs w:val="28"/>
        </w:rPr>
        <w:t xml:space="preserve"> под редакцией С.И. Иванова «Экономика. 10-11 </w:t>
      </w:r>
      <w:proofErr w:type="spellStart"/>
      <w:r w:rsidR="003B1505" w:rsidRPr="003752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3B1505" w:rsidRPr="003752F3">
        <w:rPr>
          <w:rFonts w:ascii="Times New Roman" w:hAnsi="Times New Roman" w:cs="Times New Roman"/>
          <w:sz w:val="28"/>
          <w:szCs w:val="28"/>
        </w:rPr>
        <w:t>. (профильн</w:t>
      </w:r>
      <w:r w:rsidR="008D3F24" w:rsidRPr="003752F3">
        <w:rPr>
          <w:rFonts w:ascii="Times New Roman" w:hAnsi="Times New Roman" w:cs="Times New Roman"/>
          <w:sz w:val="28"/>
          <w:szCs w:val="28"/>
        </w:rPr>
        <w:t>ый уровень). М.: Вита-пресс, 20</w:t>
      </w:r>
      <w:r w:rsidR="00A21C5D" w:rsidRPr="003752F3">
        <w:rPr>
          <w:rFonts w:ascii="Times New Roman" w:hAnsi="Times New Roman" w:cs="Times New Roman"/>
          <w:sz w:val="28"/>
          <w:szCs w:val="28"/>
        </w:rPr>
        <w:t>22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Основой теоретического материала, практических занятий программы </w:t>
      </w:r>
      <w:proofErr w:type="gramStart"/>
      <w:r w:rsidRPr="003752F3">
        <w:rPr>
          <w:rFonts w:ascii="Times New Roman" w:hAnsi="Times New Roman" w:cs="Times New Roman"/>
          <w:sz w:val="28"/>
          <w:szCs w:val="28"/>
        </w:rPr>
        <w:t>являются:  Экономика</w:t>
      </w:r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. Основы экономической теории. Учебник для 10-11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</w:t>
      </w:r>
      <w:r w:rsidR="003752F3" w:rsidRPr="003752F3">
        <w:rPr>
          <w:rFonts w:ascii="Times New Roman" w:hAnsi="Times New Roman" w:cs="Times New Roman"/>
          <w:sz w:val="28"/>
          <w:szCs w:val="28"/>
        </w:rPr>
        <w:t xml:space="preserve"> </w:t>
      </w:r>
      <w:r w:rsidRPr="003752F3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Профильный уровень образования/ Под ред. </w:t>
      </w:r>
      <w:proofErr w:type="gramStart"/>
      <w:r w:rsidRPr="003752F3">
        <w:rPr>
          <w:rFonts w:ascii="Times New Roman" w:hAnsi="Times New Roman" w:cs="Times New Roman"/>
          <w:sz w:val="28"/>
          <w:szCs w:val="28"/>
        </w:rPr>
        <w:t>С.И.Иванова.-</w:t>
      </w:r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 13-изд. – В 2-хкн</w:t>
      </w:r>
      <w:r w:rsidR="008D3F24" w:rsidRPr="003752F3">
        <w:rPr>
          <w:rFonts w:ascii="Times New Roman" w:hAnsi="Times New Roman" w:cs="Times New Roman"/>
          <w:sz w:val="28"/>
          <w:szCs w:val="28"/>
        </w:rPr>
        <w:t>игах. Книга</w:t>
      </w:r>
      <w:proofErr w:type="gramStart"/>
      <w:r w:rsidR="008D3F24" w:rsidRPr="003752F3">
        <w:rPr>
          <w:rFonts w:ascii="Times New Roman" w:hAnsi="Times New Roman" w:cs="Times New Roman"/>
          <w:sz w:val="28"/>
          <w:szCs w:val="28"/>
        </w:rPr>
        <w:t>1.-</w:t>
      </w:r>
      <w:proofErr w:type="gramEnd"/>
      <w:r w:rsidR="008D3F24" w:rsidRPr="003752F3">
        <w:rPr>
          <w:rFonts w:ascii="Times New Roman" w:hAnsi="Times New Roman" w:cs="Times New Roman"/>
          <w:sz w:val="28"/>
          <w:szCs w:val="28"/>
        </w:rPr>
        <w:t xml:space="preserve"> М.:ВИТА-ПРЕСС,20</w:t>
      </w:r>
      <w:r w:rsidR="00102CBB" w:rsidRPr="003752F3">
        <w:rPr>
          <w:rFonts w:ascii="Times New Roman" w:hAnsi="Times New Roman" w:cs="Times New Roman"/>
          <w:sz w:val="28"/>
          <w:szCs w:val="28"/>
        </w:rPr>
        <w:t>20</w:t>
      </w:r>
      <w:r w:rsidRPr="003752F3">
        <w:rPr>
          <w:rFonts w:ascii="Times New Roman" w:hAnsi="Times New Roman" w:cs="Times New Roman"/>
          <w:sz w:val="28"/>
          <w:szCs w:val="28"/>
        </w:rPr>
        <w:t xml:space="preserve">  Преподавание курса «Экономика. Основы экономической теории</w:t>
      </w:r>
      <w:proofErr w:type="gramStart"/>
      <w:r w:rsidRPr="003752F3">
        <w:rPr>
          <w:rFonts w:ascii="Times New Roman" w:hAnsi="Times New Roman" w:cs="Times New Roman"/>
          <w:sz w:val="28"/>
          <w:szCs w:val="28"/>
        </w:rPr>
        <w:t>».:</w:t>
      </w:r>
      <w:proofErr w:type="gramEnd"/>
      <w:r w:rsidRPr="003752F3">
        <w:rPr>
          <w:rFonts w:ascii="Times New Roman" w:hAnsi="Times New Roman" w:cs="Times New Roman"/>
          <w:sz w:val="28"/>
          <w:szCs w:val="28"/>
        </w:rPr>
        <w:sym w:font="Symbol" w:char="F0B7"/>
      </w:r>
      <w:r w:rsidRPr="003752F3">
        <w:rPr>
          <w:rFonts w:ascii="Times New Roman" w:hAnsi="Times New Roman" w:cs="Times New Roman"/>
          <w:sz w:val="28"/>
          <w:szCs w:val="28"/>
        </w:rPr>
        <w:t xml:space="preserve"> Пособие для учителя для 10-11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общеобразоват.учрежд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Профильный уровень образования/ Под ред. С.И. </w:t>
      </w:r>
      <w:proofErr w:type="gramStart"/>
      <w:r w:rsidRPr="003752F3">
        <w:rPr>
          <w:rFonts w:ascii="Times New Roman" w:hAnsi="Times New Roman" w:cs="Times New Roman"/>
          <w:sz w:val="28"/>
          <w:szCs w:val="28"/>
        </w:rPr>
        <w:t>Ива</w:t>
      </w:r>
      <w:r w:rsidR="008D3F24" w:rsidRPr="003752F3">
        <w:rPr>
          <w:rFonts w:ascii="Times New Roman" w:hAnsi="Times New Roman" w:cs="Times New Roman"/>
          <w:sz w:val="28"/>
          <w:szCs w:val="28"/>
        </w:rPr>
        <w:t>нова.-</w:t>
      </w:r>
      <w:proofErr w:type="gramEnd"/>
      <w:r w:rsidR="008D3F24" w:rsidRPr="003752F3">
        <w:rPr>
          <w:rFonts w:ascii="Times New Roman" w:hAnsi="Times New Roman" w:cs="Times New Roman"/>
          <w:sz w:val="28"/>
          <w:szCs w:val="28"/>
        </w:rPr>
        <w:t xml:space="preserve"> </w:t>
      </w:r>
      <w:r w:rsidR="004367B7" w:rsidRPr="003752F3">
        <w:rPr>
          <w:rFonts w:ascii="Times New Roman" w:hAnsi="Times New Roman" w:cs="Times New Roman"/>
          <w:sz w:val="28"/>
          <w:szCs w:val="28"/>
        </w:rPr>
        <w:t>6</w:t>
      </w:r>
      <w:r w:rsidR="008D3F24" w:rsidRPr="003752F3">
        <w:rPr>
          <w:rFonts w:ascii="Times New Roman" w:hAnsi="Times New Roman" w:cs="Times New Roman"/>
          <w:sz w:val="28"/>
          <w:szCs w:val="28"/>
        </w:rPr>
        <w:t>-изд.- М.:ВИТА-ПРЕСС,20</w:t>
      </w:r>
      <w:r w:rsidR="00102CBB" w:rsidRPr="003752F3">
        <w:rPr>
          <w:rFonts w:ascii="Times New Roman" w:hAnsi="Times New Roman" w:cs="Times New Roman"/>
          <w:sz w:val="28"/>
          <w:szCs w:val="28"/>
        </w:rPr>
        <w:t>20</w:t>
      </w:r>
      <w:r w:rsidRPr="00375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107" w:rsidRPr="003752F3" w:rsidRDefault="00AF7107" w:rsidP="003752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1505" w:rsidRPr="003752F3" w:rsidRDefault="003752F3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Предметные,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</w:t>
      </w:r>
      <w:r w:rsidR="00C9383A" w:rsidRPr="003752F3">
        <w:rPr>
          <w:rFonts w:ascii="Times New Roman" w:hAnsi="Times New Roman" w:cs="Times New Roman"/>
          <w:b/>
          <w:sz w:val="28"/>
          <w:szCs w:val="28"/>
        </w:rPr>
        <w:t>предметные</w:t>
      </w:r>
      <w:proofErr w:type="spellEnd"/>
      <w:r w:rsidR="00C9383A" w:rsidRPr="003752F3">
        <w:rPr>
          <w:rFonts w:ascii="Times New Roman" w:hAnsi="Times New Roman" w:cs="Times New Roman"/>
          <w:b/>
          <w:sz w:val="28"/>
          <w:szCs w:val="28"/>
        </w:rPr>
        <w:t xml:space="preserve"> и личностные</w:t>
      </w:r>
      <w:r w:rsidRPr="003752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7B3E" w:rsidRPr="003752F3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3B1505" w:rsidRPr="003752F3">
        <w:rPr>
          <w:rFonts w:ascii="Times New Roman" w:hAnsi="Times New Roman" w:cs="Times New Roman"/>
          <w:b/>
          <w:sz w:val="28"/>
          <w:szCs w:val="28"/>
        </w:rPr>
        <w:t>:</w:t>
      </w:r>
    </w:p>
    <w:p w:rsidR="00AF7107" w:rsidRPr="003752F3" w:rsidRDefault="00AF7107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71110B" w:rsidRPr="003752F3" w:rsidRDefault="0071110B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Обучающийся владеет:</w:t>
      </w:r>
    </w:p>
    <w:p w:rsidR="0071110B" w:rsidRPr="003752F3" w:rsidRDefault="0071110B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  <w:u w:val="single"/>
        </w:rPr>
        <w:t>базовыми понятиями</w:t>
      </w:r>
      <w:r w:rsidRPr="003752F3">
        <w:rPr>
          <w:rFonts w:ascii="Times New Roman" w:hAnsi="Times New Roman" w:cs="Times New Roman"/>
          <w:sz w:val="28"/>
          <w:szCs w:val="28"/>
        </w:rPr>
        <w:t xml:space="preserve">: хозяйство, экономика ( микро, макроэкономика), потребности, блага, ресурсы, альтернативная стоимость, кривая производственных возможностей, экономический кругооборот, экономическая система, рынок, спрос, предложение, рыночное равновесие, эластичность спроса и предложения, полезность, бюджетные ограничения, фирма, продукт фирмы,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издержки,прибыль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, предпринимательство, организационно-правовые формы предпринимательства, менеджмент, маркетинг, деньги, банки, потребительский кредит, центральный банк, рынок факторов производства, рынок труда, рынок земли, рынок капитала. конкуренция, тип рыночной структуры, ВВП,ВНП,НД, экономический рост, совокупный спрос и предложение, сбережения</w:t>
      </w:r>
      <w:r w:rsidR="00B73046" w:rsidRPr="003752F3">
        <w:rPr>
          <w:rFonts w:ascii="Times New Roman" w:hAnsi="Times New Roman" w:cs="Times New Roman"/>
          <w:sz w:val="28"/>
          <w:szCs w:val="28"/>
        </w:rPr>
        <w:t>, инвестиции, макроэкономическое равновесие, экономический цикл, безработица, инфляция, норма инфляции, бюджетная политика, государственный долг, кредитно-денежная политика, либерализация, протекционизм, валюта, валютный рынок, прямые инвестиции, портфельные инвестиции, платежный баланс, экономическая интеграция, международные организации</w:t>
      </w:r>
    </w:p>
    <w:p w:rsidR="00B73046" w:rsidRPr="003752F3" w:rsidRDefault="00B73046" w:rsidP="003752F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752F3">
        <w:rPr>
          <w:rFonts w:ascii="Times New Roman" w:hAnsi="Times New Roman" w:cs="Times New Roman"/>
          <w:sz w:val="28"/>
          <w:szCs w:val="28"/>
          <w:u w:val="single"/>
        </w:rPr>
        <w:lastRenderedPageBreak/>
        <w:t>знаниями:</w:t>
      </w:r>
    </w:p>
    <w:p w:rsidR="00B73046" w:rsidRPr="003752F3" w:rsidRDefault="00B73046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об институциональных преобразованиях российской экономики при переходе к рыночной экономике</w:t>
      </w:r>
    </w:p>
    <w:p w:rsidR="00B73046" w:rsidRPr="003752F3" w:rsidRDefault="00B73046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 динамике основных макроэкономических показателях</w:t>
      </w:r>
    </w:p>
    <w:p w:rsidR="00B73046" w:rsidRPr="003752F3" w:rsidRDefault="00B73046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 специфике развития экономической сферы жизни современного российского общества, а также знаниями об основных тенденциях экономического развития мирового сообщества в глобальном мире</w:t>
      </w:r>
    </w:p>
    <w:p w:rsidR="00B73046" w:rsidRPr="003752F3" w:rsidRDefault="00B73046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- об устройстве экономических институтов в жизни современного российского общества: рынка товаров и услуг, рынка труда, рынка земли, </w:t>
      </w:r>
      <w:proofErr w:type="gramStart"/>
      <w:r w:rsidRPr="003752F3">
        <w:rPr>
          <w:rFonts w:ascii="Times New Roman" w:hAnsi="Times New Roman" w:cs="Times New Roman"/>
          <w:sz w:val="28"/>
          <w:szCs w:val="28"/>
        </w:rPr>
        <w:t>банковской ,</w:t>
      </w:r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 денежной, налоговой и бюджетной систем.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7B3E" w:rsidRPr="003752F3" w:rsidRDefault="00847B3E" w:rsidP="003752F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752F3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Обучающийся умеет: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анализировать проблемную ситуацию в сфере экономики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определять варианты решения проблемы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- оценивать варианты решения проблемы 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 искать актуальную экономическую информацию в различных источниках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различать экономические факты, экономические аргументы по проблеме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анализировать, преобразовывать и использовать экономическую информацию для решения практических задач в учебной деятельности и в реальной жизни</w:t>
      </w:r>
    </w:p>
    <w:p w:rsidR="00847B3E" w:rsidRPr="003752F3" w:rsidRDefault="00847B3E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исполнять основные социально- экономические роли: потребителя, заемщика, наемного работника, налогоплательщика.</w:t>
      </w:r>
    </w:p>
    <w:p w:rsidR="00847B3E" w:rsidRPr="003752F3" w:rsidRDefault="00847B3E" w:rsidP="003752F3">
      <w:pPr>
        <w:tabs>
          <w:tab w:val="left" w:pos="2085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Обучающийся: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-понимает, как устроена хозяйственная система общества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уважает свою и чужую собственность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осознает связь между экономикой, политикой, социальной и духовной сферами жизни общества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понимает необходимость владения экономическими знаниями для современного человека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имеет активную жизненную позицию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готов нести ответственность при взаимодействии с экономическими учреждениями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-понимает свои права и то, как и где их можно реализовать, уважительно относиться к правам других людей</w:t>
      </w:r>
    </w:p>
    <w:p w:rsidR="00847B3E" w:rsidRPr="003752F3" w:rsidRDefault="00847B3E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>- осознает необходимость исполнения своих обязанностей в сфере экономики</w:t>
      </w:r>
    </w:p>
    <w:p w:rsidR="00416F7C" w:rsidRPr="003752F3" w:rsidRDefault="00416F7C" w:rsidP="003752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курса: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Тема. Предмет и метод экономической науки Безграничность потребностей и ограниченность ресурсов.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Ограниченность ресурсов и ограниченность доходов. Проблема выбора. Экономические блага. Ресурсы и факторы производства. Природные ресурсы, капитал и труд. Факторы производства и создаваемые ими доходы. Проблема выбора и альтернативная стоимость. Кривая производственных возможностей. Фундаментальные проблемы экономики: что производить, как производить, для кого производить? Определение предмета экономической науки. Микроэкономика и макроэкономика. Позитивная и нормативная экономика. Метод экономической науки. Экономическая модель. Экономические переменные, Потоки и запасы. Размерность экономических величин. Номинальные и реальные показатели.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 xml:space="preserve">Тема. Рыночная система хозяйствования. Смешанная экономика Два способа решения фундаментальных проблем экономики. Административно-плановая система и рыночная система.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Основные черты административно-плановой системы. Государственная собственность на ресурсы. Централизованное распределение трудовых ресурсов. Планирование экономики. Несостоятельность планового управления экономикой. Основные черты рыночной системы. Рынок и его функции. Частная собственность и конкуренция. «Невидимая рука рынка». Виды рынков. Субъекты рыночной экономики. Домашние хозяйства, фирмы, государство. Кругооборот доходов. Ограниченность возможностей рынка и смешанная экономика. Частные и общественные блага. Роль государства в рыночной экономике. Смешанная экономика. Пределы вмешательства государства в экономику.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.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Спрос, предложение и рыночное равновесие Понятие спроса и закон спроса. Величина спроса. Кривая спроса. Закон спроса.</w:t>
      </w:r>
    </w:p>
    <w:p w:rsidR="00416F7C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Обоснование закона спроса. Ценовой барьер. Эффект дохода. Эффект замещения. Убывание предельной полезности товара. Эффект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Гиффена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Другие факторы, влияющие на спрос. Понятие предложения и закон предложения. Величина предложения. Кривая предложения, закон предложения. Факторы, влияющие на предложение. Рыночное равновесие. Понятие совершенной конкуренции. Точка пересечения кривых спроса и предложения. Равновесная цена. Реакция рынка на изменения спроса и </w:t>
      </w:r>
      <w:r w:rsidRPr="003752F3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предложения. Воздействие внешних сил на рыночное равновесие. Дефицит и избыток. Государственное регулирование цен и рыночное равновесие.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Тема. Эластичность спроса и предложения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Ценовая эластичность спроса. Эластичный и неэластичный спрос. Единичная эластичность спроса. Совершенно эластичный и совершенно неэластичный спрос. Коэффициент эластичности. Факторы, влияющие на ценовую эластичность спроса. Эластичность спроса по доходу и перекрестная эластичность спроса. Ценовая эластичность предложения. Эластичное и неэластичное предложение. Эластичность предложения в краткосрочном, среднесрочном и долгосрочном периодах. Практическое значение теории эластичности.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.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Поведение потребителя Общая и предельная полезность. Закон убывающей предельной полезности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Измерение полезности, количественный подход. Правило максимизации полезности. Оптимальный выбор потребителя. Кривые безразличия. Порядковый (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ординалистский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) подход к определению полезности. Кривая </w:t>
      </w:r>
      <w:proofErr w:type="spellStart"/>
      <w:proofErr w:type="gramStart"/>
      <w:r w:rsidRPr="003752F3">
        <w:rPr>
          <w:rFonts w:ascii="Times New Roman" w:hAnsi="Times New Roman" w:cs="Times New Roman"/>
          <w:sz w:val="28"/>
          <w:szCs w:val="28"/>
        </w:rPr>
        <w:t>безраличия</w:t>
      </w:r>
      <w:proofErr w:type="spellEnd"/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 и карта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безраличия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 Предельная норма замещения. Типы кривых безразличия. Бюджетное ограничение и бюджетная линия. Влияние изменений дохода и соотношения цен на положение бюджетной линии. Равновесие потребителя. Индивидуальный и рыночный спрос.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.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Фирма. Производство и издержки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Фирма как коммерческая организация. Юридическое лицо. Организационно- правовые формы современной фирмы. Хозяйственные товарищества и акционерные общества. Производственный кооператив. Унитарное предприятие. Продукт фирмы. Общий продукт фирмы. Средний продукт (производительность труда). Предельный продукт труда. Закон убывающей эффективности труда. Бухгалтерские издержки и прибыль. Экономические издержки и прибыль. Явные и неявные издержки. Общие и средние издержки, постоянные и переменные издержки. Предельные издержки. Динамика издержек. Проблема оптимального размера фирмы. Положительный, отрицательный и неизменный эффект масштаба производства. Минимально эффективный размер предприятия. Преимущества крупных фирм и мелкий бизнес.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Тема. Конкуренция и рыночные структуры Типы рыночных структур.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lastRenderedPageBreak/>
        <w:t xml:space="preserve"> Совершенная конкуренция, монополистическая конкуренция, олигополия и монополия. Фирма в условиях совершенной конкуренции. Общий, средний и предельный доход фирмы. Границы целесообразности выпуска продукции фирмой. Кривые предложения конкурентной фирмы. Равновесное положение фирмы. Монополия. Кривая спроса монополиста. Общий и предельный доход монополиста. Оптимальный объем выпуска продукции монополиста. Ценовая дискриминация. Антимонопольная политика государства. Олигополия. Олигополистическая взаимозависимость. Рыночное поведение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олигополистов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Картели, лидерство в ценах, неценовая конкуренция. Монополистическая конкуренция. Отличия монополистической конкуренции от совершенной конкуренции. Равновесие фирмы в условиях краткосрочного и долгосрочного периода в условиях монополистической конкуренции.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.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Рынки факторов производства и распределение доходов Особенности рынков факторов производства.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Рынки услуг факторов производства. Производный спрос. Рынок труда и заработная плата. Основные черты рынка труда. Кривая спроса на труд. Кривая предложения труда. Дифференциация ставок заработной платы. Государственное регулирование размеров минимальной оплаты труда. Рынок услуг земли и земельная рента. Экономическая рента, чистая экономическая рента и земельная рента. Капитал и процент. Реальный и денежный капитал. Основной и оборотный капитал. Человеческий капитал. Процент и процентная ставка. Номинальная и реальная ставка процента. Границы целесообразности инвестиций. Дисконтирование, текущая дисконтированная стоимость и коэффициент дисконтирования.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.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Деньги и банковская система Деньги и их функции.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Виды денег и их свойства. Товарные и кредитные деньги. Наличные и безналичные деньги. Демонетизация золота. Денежные системы. Ликвидность денег. Денежные агрегаты. Коммерческие банки. Роль банков в условиях рыночной экономики. Операции банков. Пассивные и активные операции банков. Баланс коммерческого банка. Активы и пассивы. Резервы коммерческого банка. Прибыль банка. Центральный банк. Цели и функции центрального банка. Баланс центрального банка. Центральный банк и его роль в осуществлении экономической политики государства.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 xml:space="preserve"> Тема. Валовой внутренний продукт и национальный доход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Валовой внутренний продукт (ВВП). Конечные товары и услуги и промежуточный продукт. Валовой национальный продукт. Два метода </w:t>
      </w:r>
      <w:r w:rsidRPr="003752F3">
        <w:rPr>
          <w:rFonts w:ascii="Times New Roman" w:hAnsi="Times New Roman" w:cs="Times New Roman"/>
          <w:sz w:val="28"/>
          <w:szCs w:val="28"/>
        </w:rPr>
        <w:lastRenderedPageBreak/>
        <w:t xml:space="preserve">исчисления ВВП: метод суммирования потока затрат и метод суммирования потока доходов. Чистый национальный продукт и национальный доход. Факторные доходы. Государственный бюджет и его роль в перераспределении национального дохода. Личный доход и располагаемый доход. Номинальный и реальный ВВП.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 xml:space="preserve">Тема Макроэкономическое равновесие Доход, потребление и сбережения.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Автономное потребление. Индуцированное потребление и функция потребления. Сбережения. Предельная склонность к потреблению и предельная склонность к сбережениям. Общие и индуцированные сбережения. График функции потребления. Равновесный уровень национального дохода. Равновесие на денежном рынке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 Экономический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цикл. Занятость и безработица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Циклические колебания развития экономики как следствие нарушений равновесного состояния экономики. Экономический цикл и его фазы. Продолжительность экономического цикла. Эндогенные и экзогенные факторы циклических колебаний. Механизм экономического цикла. Роль принципа акселерации в механизме экономического цикла. Экономический цикл и потенциальный ВВП. Колебания занятости и безработицы как следствие циклических колебаний. Определение экономически активного населения, занятости и безработицы. Норма безработицы. Фрикционная безработица, структурная и технологическая безработица, циклическая безработица и скрытая безработица. Естественная безработица и полная занятость. Экономические и социальные последствия безработицы. Закон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Оукена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 Государственное регулирование занятости. Тема. Инфляция Определение инфляции и ее измерение.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Индекс-дефлятор ВВП. Норма инфляции.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Дезинфляция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 и дефляция. Причины инфляции. Инфляция спроса и инфляция издержек. Инфляционные ожидания. Темп роста цен и формы инфляции. Нормальная и умеренная инфляция, галопирующая инфляция и гиперинфляция. Влияние различных форм инфляции на экономику. Стагфляция. Влияние инфляции на положение различных социальных групп. Непредсказуемость нормы инфляции и ее социальные последствия. Развитие инфляции и перераспределение доходов. Взаимозависимость нормы инфляции и нормы безработицы. Кривая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Филлипса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Альтернатива антиинфляционной политики и политики по регулированию занятости.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 xml:space="preserve">Тема. Экономический рост Содержание экономического роста.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 экономического роста и его измерение. Производственная функция и факторы экономического роста. Рост затрат труда и затрат капитала как факторы экономического роста. Экономический рост за счет повышения производительности труда и за счет роста производительности капитала. Совокупная факторная производительность. Модель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Солоу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. Экстенсивные и интенсивные факторы экономического роста. Проблема снижения темпов экономического роста в 70–80-х гг. XX века. Различные трактовки этого явления. Объяснение долговременного снижения темпов роста экономики с позиции теории длинных волн (волн Кондратьева). 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Тема. Экономика и государство</w:t>
      </w:r>
      <w:r w:rsidRPr="003752F3">
        <w:rPr>
          <w:rFonts w:ascii="Times New Roman" w:hAnsi="Times New Roman" w:cs="Times New Roman"/>
          <w:sz w:val="28"/>
          <w:szCs w:val="28"/>
        </w:rPr>
        <w:t xml:space="preserve"> Нестабильность рыночной системы и политика экономической стабилизации. Взаимосвязь направлений экономической политики государства. Инструменты экономической политики. Государственный бюджет, налоговая и финансовая политика. Центральный банк и его роль в осуществлении кредитно-денежной политики. Политика дефицитного бюджетного финансирования. Регулирование деятельности коммерческих банков. Политика центрального банка по изменению учетной ставки и норм обязательных резервов. Операции на открытом рынке ценных бумаг. Политика «дорогих» и «дешевых» денег. Роль государства в стимулировании экономического роста. Бюджетно- финансовое стимулирование. Стимулирующее значение налогов и кривая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Лаффера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>. Экономическая политика и государственный долг. Причины возникновения государственного долга. Соотношение роста государственного долга и ВВП, доли размеров по обслуживанию долга в расходах государственного бюджета и национального дохода. Государственные ценные бумаги как сфера инвестирования капитала.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 xml:space="preserve"> Тема Международная торговля и валютный рынок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Мировое хозяйство и международное разделение труда. Открытость экономики и интернационализация производства. Международная торговля. Принцип абсолютного преимущества. Принцип относительного преимущества.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Неотехнологические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 теории международной торговли. Закономерности развития мировой торговли, ее формы и методы. Внешнеторговая политика. Фритредерство и протекционизм. Таможенные пошлины и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внетарифные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 инструменты торговой политики. Валютный рынок, валютные операции и валютные курсы. Валютная политика. Мировая валютная система. </w:t>
      </w:r>
      <w:proofErr w:type="spellStart"/>
      <w:r w:rsidRPr="003752F3">
        <w:rPr>
          <w:rFonts w:ascii="Times New Roman" w:hAnsi="Times New Roman" w:cs="Times New Roman"/>
          <w:sz w:val="28"/>
          <w:szCs w:val="28"/>
        </w:rPr>
        <w:t>Бреттон-вудская</w:t>
      </w:r>
      <w:proofErr w:type="spellEnd"/>
      <w:r w:rsidRPr="003752F3">
        <w:rPr>
          <w:rFonts w:ascii="Times New Roman" w:hAnsi="Times New Roman" w:cs="Times New Roman"/>
          <w:sz w:val="28"/>
          <w:szCs w:val="28"/>
        </w:rPr>
        <w:t xml:space="preserve"> валютная система и ямайская валютная система.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b/>
          <w:sz w:val="28"/>
          <w:szCs w:val="28"/>
        </w:rPr>
        <w:t>Тема  Международное</w:t>
      </w:r>
      <w:proofErr w:type="gramEnd"/>
      <w:r w:rsidRPr="003752F3">
        <w:rPr>
          <w:rFonts w:ascii="Times New Roman" w:hAnsi="Times New Roman" w:cs="Times New Roman"/>
          <w:b/>
          <w:sz w:val="28"/>
          <w:szCs w:val="28"/>
        </w:rPr>
        <w:t xml:space="preserve"> движение капиталов. Платежный баланс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52F3">
        <w:rPr>
          <w:rFonts w:ascii="Times New Roman" w:hAnsi="Times New Roman" w:cs="Times New Roman"/>
          <w:sz w:val="28"/>
          <w:szCs w:val="28"/>
        </w:rPr>
        <w:lastRenderedPageBreak/>
        <w:t>.Экономическая</w:t>
      </w:r>
      <w:proofErr w:type="gramEnd"/>
      <w:r w:rsidRPr="003752F3">
        <w:rPr>
          <w:rFonts w:ascii="Times New Roman" w:hAnsi="Times New Roman" w:cs="Times New Roman"/>
          <w:sz w:val="28"/>
          <w:szCs w:val="28"/>
        </w:rPr>
        <w:t xml:space="preserve"> интеграция Международный рынок ссудных капиталов. Еврорынок. Евродоллары. Роль банковских синдикатов в международных кредитах. Внешний долг развивающихся стран. Международные финансовые организации. Россия на мировом рынке ссудного капитала. Предпринимательский капитал на мировом рынке капиталов и роль ТНК в мировой экономике. Прямые и портфельные инвестиции. Россия как импортер и экспортер капитала. Платежный баланс. Статьи платежного баланса и их содержание. Платежный баланс России. Международная экономическая интеграция. Европейский союз. Проблемы интеграции стран СНГ.</w:t>
      </w:r>
    </w:p>
    <w:p w:rsidR="003B1505" w:rsidRPr="003752F3" w:rsidRDefault="003B1505" w:rsidP="003752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752F3">
        <w:rPr>
          <w:rFonts w:ascii="Times New Roman" w:hAnsi="Times New Roman" w:cs="Times New Roman"/>
          <w:b/>
          <w:sz w:val="28"/>
          <w:szCs w:val="28"/>
        </w:rPr>
        <w:t>Тема. Переход к рыночной экономике в России</w:t>
      </w:r>
    </w:p>
    <w:p w:rsidR="001716E9" w:rsidRPr="003752F3" w:rsidRDefault="003B1505" w:rsidP="003752F3">
      <w:pPr>
        <w:jc w:val="both"/>
        <w:rPr>
          <w:rFonts w:ascii="Times New Roman" w:hAnsi="Times New Roman" w:cs="Times New Roman"/>
          <w:sz w:val="28"/>
          <w:szCs w:val="28"/>
        </w:rPr>
      </w:pPr>
      <w:r w:rsidRPr="003752F3">
        <w:rPr>
          <w:rFonts w:ascii="Times New Roman" w:hAnsi="Times New Roman" w:cs="Times New Roman"/>
          <w:sz w:val="28"/>
          <w:szCs w:val="28"/>
        </w:rPr>
        <w:t xml:space="preserve"> Кризис планово-административной системы и необходимость перехода к рыночной системе. Особенности перехода к рыночной системе в России. Общие закономерности перехода к рыночной системе. Трудности и проблемы перехода к рыночной системе и необходимость стабилизации экономики. Роль бюджетной политики в стабилизации экономики. Переход к открытой экономике как фактор стабилизации. Институциональные преобразования в процессе перехода к рыночной системе. Приватизация. Демонополизация экономики. Создание рыночной инфраструктуры. Реформа налоговой системы. </w:t>
      </w:r>
    </w:p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BD11DC" w:rsidRDefault="00BD11DC" w:rsidP="00094AD1">
      <w:pPr>
        <w:jc w:val="center"/>
        <w:rPr>
          <w:b/>
          <w:sz w:val="28"/>
          <w:szCs w:val="28"/>
        </w:rPr>
      </w:pPr>
    </w:p>
    <w:p w:rsidR="00094AD1" w:rsidRDefault="00094AD1" w:rsidP="00094AD1">
      <w:pPr>
        <w:jc w:val="center"/>
        <w:rPr>
          <w:b/>
          <w:sz w:val="28"/>
          <w:szCs w:val="28"/>
        </w:rPr>
      </w:pPr>
      <w:r w:rsidRPr="00094AD1">
        <w:rPr>
          <w:b/>
          <w:sz w:val="28"/>
          <w:szCs w:val="28"/>
        </w:rPr>
        <w:lastRenderedPageBreak/>
        <w:t>Тематическое планирование</w:t>
      </w:r>
      <w:r>
        <w:rPr>
          <w:b/>
          <w:sz w:val="28"/>
          <w:szCs w:val="28"/>
        </w:rPr>
        <w:t xml:space="preserve"> 10 класс</w:t>
      </w:r>
    </w:p>
    <w:p w:rsidR="00094AD1" w:rsidRPr="00094AD1" w:rsidRDefault="00094AD1" w:rsidP="00094AD1">
      <w:pPr>
        <w:jc w:val="center"/>
        <w:rPr>
          <w:b/>
          <w:sz w:val="28"/>
          <w:szCs w:val="28"/>
        </w:rPr>
      </w:pPr>
    </w:p>
    <w:tbl>
      <w:tblPr>
        <w:tblW w:w="4864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09"/>
        <w:gridCol w:w="584"/>
        <w:gridCol w:w="5372"/>
        <w:gridCol w:w="2570"/>
        <w:gridCol w:w="50"/>
      </w:tblGrid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Style w:val="a4"/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  <w:rPr>
                <w:rStyle w:val="a4"/>
              </w:rPr>
            </w:pPr>
            <w:r w:rsidRPr="00F1016C">
              <w:rPr>
                <w:rStyle w:val="a4"/>
              </w:rPr>
              <w:t>№</w:t>
            </w:r>
          </w:p>
          <w:p w:rsidR="00094AD1" w:rsidRPr="00F1016C" w:rsidRDefault="00094AD1" w:rsidP="001769BF">
            <w:pPr>
              <w:pStyle w:val="a3"/>
              <w:jc w:val="center"/>
              <w:rPr>
                <w:rStyle w:val="a4"/>
              </w:rPr>
            </w:pPr>
            <w:r w:rsidRPr="00F1016C">
              <w:rPr>
                <w:rStyle w:val="a4"/>
              </w:rPr>
              <w:t>урока в разделе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</w:pPr>
            <w:r w:rsidRPr="00F1016C">
              <w:rPr>
                <w:rStyle w:val="a4"/>
              </w:rPr>
              <w:t>Тема урока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  <w:rPr>
                <w:rStyle w:val="a4"/>
              </w:rPr>
            </w:pPr>
            <w:r w:rsidRPr="00F1016C">
              <w:rPr>
                <w:rStyle w:val="a4"/>
              </w:rPr>
              <w:t>Кол-во час</w:t>
            </w:r>
          </w:p>
        </w:tc>
      </w:tr>
      <w:tr w:rsidR="00094AD1" w:rsidRPr="00F1016C" w:rsidTr="00094AD1">
        <w:trPr>
          <w:gridAfter w:val="1"/>
          <w:wAfter w:w="5" w:type="dxa"/>
          <w:tblCellSpacing w:w="15" w:type="dxa"/>
        </w:trPr>
        <w:tc>
          <w:tcPr>
            <w:tcW w:w="92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  <w:rPr>
                <w:b/>
              </w:rPr>
            </w:pPr>
            <w:r w:rsidRPr="00F1016C">
              <w:rPr>
                <w:b/>
              </w:rPr>
              <w:t>Раздел 1. Введение в экономику.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1. «Предмет и </w:t>
            </w:r>
            <w:proofErr w:type="gramStart"/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метод  экономической</w:t>
            </w:r>
            <w:proofErr w:type="gramEnd"/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науки».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Безграничность потребностей и ограниченность ресурсов. Проблема </w:t>
            </w:r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выбора.  </w:t>
            </w:r>
            <w:proofErr w:type="gramEnd"/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Альтернативные затраты и кривая производственных возможностей.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Фундаментальные проблемы </w:t>
            </w:r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экономики  и</w:t>
            </w:r>
            <w:proofErr w:type="gram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 предмет экономической науки (главные вопросы экономики).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Метод экономической науки. Измерение экономических величин.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Проблема выбора в экономике. Рациональное экономическое поведение.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2. «Рыночная система хозяйствования. Смешанная экономика»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(7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pStyle w:val="a3"/>
              <w:spacing w:after="0"/>
              <w:jc w:val="center"/>
              <w:rPr>
                <w:rFonts w:eastAsiaTheme="minorHAnsi"/>
                <w:lang w:eastAsia="en-US"/>
              </w:rPr>
            </w:pPr>
            <w:r w:rsidRPr="00F1016C">
              <w:rPr>
                <w:rFonts w:eastAsiaTheme="minorHAnsi"/>
                <w:lang w:eastAsia="en-US"/>
              </w:rPr>
              <w:t>Типы экономических систем.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pStyle w:val="a3"/>
              <w:spacing w:after="0"/>
              <w:jc w:val="center"/>
              <w:rPr>
                <w:rFonts w:eastAsiaTheme="minorHAnsi"/>
                <w:lang w:eastAsia="en-US"/>
              </w:rPr>
            </w:pPr>
            <w:r w:rsidRPr="00F1016C">
              <w:rPr>
                <w:rFonts w:eastAsiaTheme="minorHAnsi"/>
                <w:lang w:eastAsia="en-US"/>
              </w:rPr>
              <w:t>Два способа решения фундаментальных проблем экономики</w:t>
            </w:r>
          </w:p>
          <w:p w:rsidR="00094AD1" w:rsidRPr="00F1016C" w:rsidRDefault="00094AD1" w:rsidP="00BB608A">
            <w:pPr>
              <w:pStyle w:val="a3"/>
              <w:spacing w:after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Рынок и его функции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Экономический кругооборот.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pStyle w:val="a3"/>
              <w:spacing w:after="0"/>
              <w:jc w:val="center"/>
              <w:rPr>
                <w:rFonts w:eastAsiaTheme="minorHAnsi"/>
                <w:lang w:eastAsia="en-US"/>
              </w:rPr>
            </w:pPr>
            <w:r w:rsidRPr="00F1016C">
              <w:rPr>
                <w:rFonts w:eastAsiaTheme="minorHAnsi"/>
                <w:lang w:eastAsia="en-US"/>
              </w:rPr>
              <w:t>Ограниченность возможностей рынка. Смешанная экономика</w:t>
            </w:r>
          </w:p>
          <w:p w:rsidR="00094AD1" w:rsidRPr="00F1016C" w:rsidRDefault="00094AD1" w:rsidP="00BB608A">
            <w:pPr>
              <w:pStyle w:val="a3"/>
              <w:spacing w:after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1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gridAfter w:val="1"/>
          <w:wAfter w:w="5" w:type="dxa"/>
          <w:tblCellSpacing w:w="15" w:type="dxa"/>
        </w:trPr>
        <w:tc>
          <w:tcPr>
            <w:tcW w:w="923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  <w:rPr>
                <w:b/>
              </w:rPr>
            </w:pPr>
            <w:r w:rsidRPr="00F1016C">
              <w:rPr>
                <w:b/>
              </w:rPr>
              <w:t>Раздел 2. Микроэкономика.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3. «Спрос, предложение и рыночное равновесие</w:t>
            </w:r>
            <w:proofErr w:type="gramStart"/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».  </w:t>
            </w:r>
            <w:proofErr w:type="gramEnd"/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(7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Спрос. Закон спроса.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Предложение. Закон предложения.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Рыночное равновесие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Реакция рынка на изменение спроса и предложения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Механизм рыночного ценообразования.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Взаимосвязанные рынки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4.</w:t>
            </w: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Эластичность спроса и предложения.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(8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Ценовая эластичность спроса. Факторы, влияющие на ценовую эластичность спроса.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hd w:val="clear" w:color="auto" w:fill="FFFFFF"/>
              <w:spacing w:before="5" w:after="0" w:line="240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Эластичность спроса по доходу. Перекрестная эластичность.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Ценовая эластичность предложения.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теории эластичности.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по главе 3-4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5. «Поведение потребителя».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(5час)</w:t>
            </w:r>
          </w:p>
        </w:tc>
      </w:tr>
      <w:tr w:rsidR="00094AD1" w:rsidRPr="00F1016C" w:rsidTr="003351E9">
        <w:trPr>
          <w:trHeight w:val="746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Общая и предельная полезность.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Закон убывающей предельной полезности.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Равновесие потребителя. Количественный подход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3351E9">
        <w:trPr>
          <w:trHeight w:val="620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Равновесие потребителя. Порядковый подход.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3351E9">
        <w:trPr>
          <w:trHeight w:val="654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3351E9">
        <w:trPr>
          <w:trHeight w:val="772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6. «Фирма. Производство и издержки».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(8 час)</w:t>
            </w:r>
          </w:p>
        </w:tc>
      </w:tr>
      <w:tr w:rsidR="00094AD1" w:rsidRPr="00F1016C" w:rsidTr="003351E9">
        <w:trPr>
          <w:trHeight w:val="820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Понятие фирмы. Фирма как экономическая организация.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фирма. Продукт фирмы.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Бухгалтерские и экономические издержки.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Какой размер фирмы считать оптимальным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Малые и средние предприятия.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по теме: «Фирма. Производство и издержки».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7.</w:t>
            </w:r>
            <w:r w:rsidRPr="00F1016C">
              <w:rPr>
                <w:rFonts w:ascii="Times New Roman" w:eastAsia="Calibri" w:hAnsi="Times New Roman" w:cs="Times New Roman"/>
                <w:b/>
                <w:color w:val="000000"/>
                <w:spacing w:val="8"/>
                <w:sz w:val="24"/>
                <w:szCs w:val="24"/>
              </w:rPr>
              <w:t xml:space="preserve"> Предпринимательство.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(7час)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Понятие предпринимательства.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формы предпринимательства.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3351E9">
        <w:trPr>
          <w:trHeight w:val="438"/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Менеджмент и его функции.</w:t>
            </w:r>
          </w:p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Маркетинг и его основные элементы.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Планирование хозяйственной деятельности предприятия.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Что обеспечивает успех организации.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8. «Рынки факторов производства и распределение доходов».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01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(10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Особенности рынков факторов производства.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Рынок труда и заработная плата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Рынок услуг земли и земельная рента.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Капитал и процент. Человеческий капитал.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Дисконтирование.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Рынки факторов производства как важнейший элемент рыночной экономики.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 по главам 7-8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BB6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rPr>
                <w:b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rPr>
                <w:b/>
              </w:rPr>
            </w:pPr>
            <w:r w:rsidRPr="00F1016C">
              <w:rPr>
                <w:b/>
                <w:bCs/>
                <w:lang w:eastAsia="ar-SA"/>
              </w:rPr>
              <w:t>Глава 9. Конкуренция</w:t>
            </w:r>
            <w:r w:rsidRPr="00F1016C">
              <w:rPr>
                <w:b/>
              </w:rPr>
              <w:t xml:space="preserve"> и рыночные структуры.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1769BF">
            <w:pPr>
              <w:pStyle w:val="a3"/>
              <w:jc w:val="center"/>
              <w:rPr>
                <w:b/>
              </w:rPr>
            </w:pPr>
            <w:r w:rsidRPr="00F1016C">
              <w:rPr>
                <w:b/>
              </w:rPr>
              <w:t>(10 час)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Конкурентоспособность фирмы. Типы рыночных структур. 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Совершенная конкуренция.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Монополия.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Олигополия.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Монополистическая конкуренция.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Учебная конференция по результатам проектной деятельности.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Итоговая работа за 10 класс.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AD1" w:rsidRPr="00F1016C" w:rsidTr="00094AD1">
        <w:trPr>
          <w:tblCellSpacing w:w="15" w:type="dxa"/>
        </w:trPr>
        <w:tc>
          <w:tcPr>
            <w:tcW w:w="4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6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4AD1" w:rsidRPr="00F1016C" w:rsidRDefault="00094AD1" w:rsidP="00335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68 час</w:t>
            </w:r>
          </w:p>
        </w:tc>
      </w:tr>
    </w:tbl>
    <w:p w:rsidR="003351E9" w:rsidRDefault="003351E9" w:rsidP="003B1505"/>
    <w:p w:rsidR="00094AD1" w:rsidRDefault="00094AD1" w:rsidP="003B1505"/>
    <w:p w:rsidR="00BD11DC" w:rsidRDefault="00BD11DC" w:rsidP="00094AD1">
      <w:pPr>
        <w:jc w:val="center"/>
        <w:rPr>
          <w:b/>
          <w:sz w:val="28"/>
          <w:szCs w:val="28"/>
        </w:rPr>
      </w:pPr>
    </w:p>
    <w:p w:rsidR="00BD11DC" w:rsidRDefault="00BD11DC" w:rsidP="00094AD1">
      <w:pPr>
        <w:jc w:val="center"/>
        <w:rPr>
          <w:b/>
          <w:sz w:val="28"/>
          <w:szCs w:val="28"/>
        </w:rPr>
      </w:pPr>
    </w:p>
    <w:p w:rsidR="00094AD1" w:rsidRDefault="003351E9" w:rsidP="00094A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</w:t>
      </w:r>
      <w:r w:rsidR="00094AD1" w:rsidRPr="00094AD1">
        <w:rPr>
          <w:b/>
          <w:sz w:val="28"/>
          <w:szCs w:val="28"/>
        </w:rPr>
        <w:t>ематическое планирование</w:t>
      </w:r>
      <w:r w:rsidR="00094AD1">
        <w:rPr>
          <w:b/>
          <w:sz w:val="28"/>
          <w:szCs w:val="28"/>
        </w:rPr>
        <w:t xml:space="preserve"> 11 класс</w:t>
      </w:r>
    </w:p>
    <w:tbl>
      <w:tblPr>
        <w:tblStyle w:val="a5"/>
        <w:tblW w:w="9870" w:type="dxa"/>
        <w:tblInd w:w="-1115" w:type="dxa"/>
        <w:tblLayout w:type="fixed"/>
        <w:tblLook w:val="04A0" w:firstRow="1" w:lastRow="0" w:firstColumn="1" w:lastColumn="0" w:noHBand="0" w:noVBand="1"/>
      </w:tblPr>
      <w:tblGrid>
        <w:gridCol w:w="514"/>
        <w:gridCol w:w="20"/>
        <w:gridCol w:w="7210"/>
        <w:gridCol w:w="1984"/>
        <w:gridCol w:w="142"/>
      </w:tblGrid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</w:t>
            </w:r>
          </w:p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Почему необходимо измерять результаты деятельности национальной экономики.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Что такое валовой внутренний продукт.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Как исчисляется валовой внутренний продукт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Национальный доход. Располагаемый личный доход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Номинальный и реальный ВВП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Отражает ли ВВП качество жизни.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разделу:" ВВП и национальный доход"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Содержание экономического роста и развития.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Факторы экономического роста и </w:t>
            </w:r>
            <w:proofErr w:type="spell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развитияю</w:t>
            </w:r>
            <w:proofErr w:type="spellEnd"/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Примеры активного экономического роста в современном мире.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Промежуточная контрольная работа.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Совокупный спрос и совокупное предложение.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Доход, </w:t>
            </w:r>
            <w:proofErr w:type="spellStart"/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потребление,сбережения.Функция</w:t>
            </w:r>
            <w:proofErr w:type="spellEnd"/>
            <w:proofErr w:type="gram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 потребления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Сбережения и инвестиции. Формирование инвестиций.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Мультипликатор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</w:t>
            </w:r>
            <w:proofErr w:type="spellStart"/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разделу:Макроэкономическое</w:t>
            </w:r>
            <w:proofErr w:type="spellEnd"/>
            <w:proofErr w:type="gram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 равновесие" 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Экономический цикл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Механизм экономического цикла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Длинные циклы экономической динамики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Занятые и безработные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Причины и формы безработицы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регулирование </w:t>
            </w:r>
            <w:proofErr w:type="spell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безработицы.Последствия</w:t>
            </w:r>
            <w:proofErr w:type="spell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 безработицы.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по разделу:" </w:t>
            </w:r>
            <w:r w:rsidRPr="00F1016C">
              <w:rPr>
                <w:rFonts w:ascii="Times New Roman" w:hAnsi="Times New Roman" w:cs="Times New Roman"/>
                <w:sz w:val="24"/>
                <w:szCs w:val="24"/>
              </w:rPr>
              <w:br/>
              <w:t>Экономический цикл, занятость и безработица"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Роль денег в рыночной экономике.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Виды денег и их свойства.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Денежная масса и ее структура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Коммерческие банки.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Потребительский кредит.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Центральный банк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Учебная конференция по результатам проектной деятельности.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c>
          <w:tcPr>
            <w:tcW w:w="9870" w:type="dxa"/>
            <w:gridSpan w:val="5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Определение инфляции и ее измерение.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Причины инфляции.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Формы инфляции.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Последствия для различных социальных групп населения.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Воздействие инфляции на население России в ходе либеральных реформ 1992-1998гг.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Особенности инфляционных процессов в современной России и ее причины.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Кривая Лоренца и коэффициент </w:t>
            </w:r>
            <w:proofErr w:type="spell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Джинни</w:t>
            </w:r>
            <w:proofErr w:type="spell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Практикум:Сбережения</w:t>
            </w:r>
            <w:proofErr w:type="spellEnd"/>
            <w:proofErr w:type="gram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, доходы и инфляция".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разделу: "Инфляция".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Политика экономической стабилизации.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Государственный долг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1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30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Государственный долг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Кредитно-денежная политика.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разделу: "Экономика и государство".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Мировое хозяйство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Глобализация и ее последствия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Современная структура мирового хозяйства.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Международная торговля.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Внешняя торговля России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Валютные системы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Валютный рынок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Решение задач и выполнение упражнений.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контрольная работа по </w:t>
            </w:r>
            <w:proofErr w:type="gramStart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теме :</w:t>
            </w:r>
            <w:proofErr w:type="gramEnd"/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"Международная торговля и валютный рынок".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Международное движение капиталов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Международные финансовые организации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Прямые и портфельные инвестиции.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Платежный баланс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Международная экономическая интеграция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Особенности и проблемы современных интеграционных объединений.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66-67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Учебная конференция по результатам проектной деятельности.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809E1" w:rsidRPr="00F1016C" w:rsidTr="00B809E1">
        <w:trPr>
          <w:gridAfter w:val="1"/>
          <w:wAfter w:w="142" w:type="dxa"/>
        </w:trPr>
        <w:tc>
          <w:tcPr>
            <w:tcW w:w="534" w:type="dxa"/>
            <w:gridSpan w:val="2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210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курсу.</w:t>
            </w:r>
          </w:p>
        </w:tc>
        <w:tc>
          <w:tcPr>
            <w:tcW w:w="1984" w:type="dxa"/>
          </w:tcPr>
          <w:p w:rsidR="00B809E1" w:rsidRPr="00F1016C" w:rsidRDefault="00B809E1" w:rsidP="00176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1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p w:rsidR="00094AD1" w:rsidRDefault="00094AD1" w:rsidP="003B1505"/>
    <w:sectPr w:rsidR="00094AD1" w:rsidSect="001E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505"/>
    <w:rsid w:val="0000111B"/>
    <w:rsid w:val="00004477"/>
    <w:rsid w:val="00005896"/>
    <w:rsid w:val="00007579"/>
    <w:rsid w:val="000879F5"/>
    <w:rsid w:val="00094AD1"/>
    <w:rsid w:val="00102CBB"/>
    <w:rsid w:val="00115B9D"/>
    <w:rsid w:val="001716E9"/>
    <w:rsid w:val="001769BF"/>
    <w:rsid w:val="001E3863"/>
    <w:rsid w:val="00250399"/>
    <w:rsid w:val="00253548"/>
    <w:rsid w:val="002B45D4"/>
    <w:rsid w:val="00302937"/>
    <w:rsid w:val="0030671C"/>
    <w:rsid w:val="003351E9"/>
    <w:rsid w:val="003752F3"/>
    <w:rsid w:val="003B1505"/>
    <w:rsid w:val="003B587C"/>
    <w:rsid w:val="00416F7C"/>
    <w:rsid w:val="004367B7"/>
    <w:rsid w:val="004C2700"/>
    <w:rsid w:val="00583951"/>
    <w:rsid w:val="0071110B"/>
    <w:rsid w:val="007825E0"/>
    <w:rsid w:val="007A0D8B"/>
    <w:rsid w:val="007D45C2"/>
    <w:rsid w:val="00847B3E"/>
    <w:rsid w:val="008D3F24"/>
    <w:rsid w:val="0092329F"/>
    <w:rsid w:val="00A21C5D"/>
    <w:rsid w:val="00AF7107"/>
    <w:rsid w:val="00B73046"/>
    <w:rsid w:val="00B809E1"/>
    <w:rsid w:val="00BB608A"/>
    <w:rsid w:val="00BD11DC"/>
    <w:rsid w:val="00C9383A"/>
    <w:rsid w:val="00E270D5"/>
    <w:rsid w:val="00E9739E"/>
    <w:rsid w:val="00F00165"/>
    <w:rsid w:val="00F1016C"/>
    <w:rsid w:val="00FD5BBB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F33574-E907-4BFF-98FF-8E61FFBF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4A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094AD1"/>
    <w:rPr>
      <w:b/>
      <w:bCs/>
    </w:rPr>
  </w:style>
  <w:style w:type="table" w:styleId="a5">
    <w:name w:val="Table Grid"/>
    <w:basedOn w:val="a1"/>
    <w:uiPriority w:val="59"/>
    <w:rsid w:val="00B809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B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B58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0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15</Pages>
  <Words>3547</Words>
  <Characters>20223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Светлана Анатольевна</cp:lastModifiedBy>
  <cp:revision>4</cp:revision>
  <cp:lastPrinted>2021-09-19T11:35:00Z</cp:lastPrinted>
  <dcterms:created xsi:type="dcterms:W3CDTF">2016-09-15T19:59:00Z</dcterms:created>
  <dcterms:modified xsi:type="dcterms:W3CDTF">2023-10-18T08:52:00Z</dcterms:modified>
</cp:coreProperties>
</file>